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担保资金预约提取申请单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8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2723"/>
        <w:gridCol w:w="155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申请人名称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4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申请人担保资金</w:t>
            </w:r>
          </w:p>
          <w:p>
            <w:pPr>
              <w:widowControl/>
              <w:ind w:left="34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明细账号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预约提取金额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提取日期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提取市场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沪市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left="34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4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业务办理须知：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证券公司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cs="宋体"/>
                <w:sz w:val="24"/>
                <w:szCs w:val="24"/>
              </w:rPr>
              <w:t>提取担保资金累计金额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1亿元（含）以下的，可当日直接提取，无需预约；</w:t>
            </w:r>
            <w:r>
              <w:rPr>
                <w:rFonts w:hint="eastAsia" w:ascii="宋体" w:hAnsi="宋体" w:cs="宋体"/>
                <w:sz w:val="24"/>
                <w:szCs w:val="24"/>
              </w:rPr>
              <w:t>拟提取累计金额在1亿元以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cs="宋体"/>
                <w:sz w:val="24"/>
                <w:szCs w:val="24"/>
              </w:rPr>
              <w:t>的，应至少于资金提取日前一个交易日15:00前，按照本表样式，以邮件方式向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中证金融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提交预约提取申请；证券公司未按约定预约提取担保资金的，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中证金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可以拒绝其请求。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资金提取过程中如有任何问题，请及时与中证金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公司业务人员联系：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联系电话：010-63211778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邮箱：zrtbzjgl@csf.com.cn       </w:t>
            </w:r>
            <w:bookmarkStart w:id="0" w:name="_GoBack"/>
            <w:bookmarkEnd w:id="0"/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06F4C"/>
    <w:multiLevelType w:val="multilevel"/>
    <w:tmpl w:val="1BA06F4C"/>
    <w:lvl w:ilvl="0" w:tentative="0">
      <w:start w:val="1"/>
      <w:numFmt w:val="chineseCountingThousand"/>
      <w:pStyle w:val="17"/>
      <w:lvlText w:val="第%1条"/>
      <w:lvlJc w:val="left"/>
      <w:pPr>
        <w:ind w:left="1554" w:hanging="420"/>
      </w:pPr>
      <w:rPr>
        <w:rFonts w:hint="default" w:cs="Times New Roman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549" w:hanging="420"/>
      </w:pPr>
    </w:lvl>
    <w:lvl w:ilvl="2" w:tentative="0">
      <w:start w:val="1"/>
      <w:numFmt w:val="lowerRoman"/>
      <w:lvlText w:val="%3."/>
      <w:lvlJc w:val="right"/>
      <w:pPr>
        <w:ind w:left="969" w:hanging="420"/>
      </w:pPr>
    </w:lvl>
    <w:lvl w:ilvl="3" w:tentative="0">
      <w:start w:val="1"/>
      <w:numFmt w:val="decimal"/>
      <w:lvlText w:val="%4."/>
      <w:lvlJc w:val="left"/>
      <w:pPr>
        <w:ind w:left="1389" w:hanging="420"/>
      </w:pPr>
    </w:lvl>
    <w:lvl w:ilvl="4" w:tentative="0">
      <w:start w:val="1"/>
      <w:numFmt w:val="lowerLetter"/>
      <w:lvlText w:val="%5)"/>
      <w:lvlJc w:val="left"/>
      <w:pPr>
        <w:ind w:left="1809" w:hanging="420"/>
      </w:pPr>
    </w:lvl>
    <w:lvl w:ilvl="5" w:tentative="0">
      <w:start w:val="1"/>
      <w:numFmt w:val="lowerRoman"/>
      <w:lvlText w:val="%6."/>
      <w:lvlJc w:val="right"/>
      <w:pPr>
        <w:ind w:left="2229" w:hanging="420"/>
      </w:pPr>
    </w:lvl>
    <w:lvl w:ilvl="6" w:tentative="0">
      <w:start w:val="1"/>
      <w:numFmt w:val="decimal"/>
      <w:lvlText w:val="%7."/>
      <w:lvlJc w:val="left"/>
      <w:pPr>
        <w:ind w:left="2649" w:hanging="420"/>
      </w:pPr>
    </w:lvl>
    <w:lvl w:ilvl="7" w:tentative="0">
      <w:start w:val="1"/>
      <w:numFmt w:val="lowerLetter"/>
      <w:lvlText w:val="%8)"/>
      <w:lvlJc w:val="left"/>
      <w:pPr>
        <w:ind w:left="3069" w:hanging="420"/>
      </w:pPr>
    </w:lvl>
    <w:lvl w:ilvl="8" w:tentative="0">
      <w:start w:val="1"/>
      <w:numFmt w:val="lowerRoman"/>
      <w:lvlText w:val="%9."/>
      <w:lvlJc w:val="right"/>
      <w:pPr>
        <w:ind w:left="3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5861"/>
    <w:rsid w:val="002449F0"/>
    <w:rsid w:val="00502447"/>
    <w:rsid w:val="005B0D75"/>
    <w:rsid w:val="006D673D"/>
    <w:rsid w:val="008C20F1"/>
    <w:rsid w:val="00926C79"/>
    <w:rsid w:val="009846CE"/>
    <w:rsid w:val="009A2CB9"/>
    <w:rsid w:val="00A75A9E"/>
    <w:rsid w:val="00A9374F"/>
    <w:rsid w:val="00B77303"/>
    <w:rsid w:val="00BD6F8D"/>
    <w:rsid w:val="00E0090B"/>
    <w:rsid w:val="00EF55D4"/>
    <w:rsid w:val="00F0641B"/>
    <w:rsid w:val="00F11336"/>
    <w:rsid w:val="14446EDD"/>
    <w:rsid w:val="1F6B25DC"/>
    <w:rsid w:val="378E4DAE"/>
    <w:rsid w:val="6FF9D716"/>
    <w:rsid w:val="73DF5EB7"/>
    <w:rsid w:val="78E17673"/>
    <w:rsid w:val="7AFB5422"/>
    <w:rsid w:val="DFFF8D10"/>
    <w:rsid w:val="FDB79F17"/>
    <w:rsid w:val="FFFFB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annotation subject"/>
    <w:basedOn w:val="2"/>
    <w:next w:val="2"/>
    <w:link w:val="13"/>
    <w:unhideWhenUsed/>
    <w:qFormat/>
    <w:uiPriority w:val="99"/>
    <w:rPr>
      <w:b/>
      <w:bCs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批注主题 Char"/>
    <w:link w:val="7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文字 Char"/>
    <w:link w:val="2"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17">
    <w:name w:val="条款"/>
    <w:basedOn w:val="1"/>
    <w:qFormat/>
    <w:uiPriority w:val="0"/>
    <w:pPr>
      <w:widowControl/>
      <w:numPr>
        <w:ilvl w:val="0"/>
        <w:numId w:val="1"/>
      </w:numPr>
      <w:adjustRightInd w:val="0"/>
      <w:ind w:left="0" w:firstLine="567"/>
    </w:pPr>
    <w:rPr>
      <w:rFonts w:eastAsia="仿宋_GB2312"/>
      <w:color w:val="000000"/>
      <w:kern w:val="0"/>
      <w:sz w:val="28"/>
      <w:szCs w:val="28"/>
    </w:rPr>
  </w:style>
  <w:style w:type="paragraph" w:customStyle="1" w:styleId="18">
    <w:name w:val="Revision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95</Words>
  <Characters>543</Characters>
  <Lines>4</Lines>
  <Paragraphs>1</Paragraphs>
  <TotalTime>8</TotalTime>
  <ScaleCrop>false</ScaleCrop>
  <LinksUpToDate>false</LinksUpToDate>
  <CharactersWithSpaces>637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2015-10-24T01:21:00Z</dcterms:created>
  <dc:creator>wanghan</dc:creator>
  <cp:lastModifiedBy> </cp:lastModifiedBy>
  <cp:lastPrinted>2015-10-26T17:16:00Z</cp:lastPrinted>
  <dcterms:modified xsi:type="dcterms:W3CDTF">2025-07-08T15:16:39Z</dcterms:modified>
  <dc:title>关于提高转融通担保资金收益的公告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5251478CCDDD44AF8847BEFA455B73BD</vt:lpwstr>
  </property>
</Properties>
</file>