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转融通担保证券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/</w:t>
      </w:r>
      <w:r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账户开立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业务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证券公司</w:t>
      </w:r>
      <w:r>
        <w:rPr>
          <w:rFonts w:hint="default" w:ascii="仿宋_GB2312" w:hAnsi="仿宋_GB2312" w:eastAsia="仿宋_GB2312" w:cs="仿宋_GB2312"/>
          <w:spacing w:val="-1"/>
          <w:sz w:val="30"/>
          <w:szCs w:val="30"/>
        </w:rPr>
        <w:t>申请开立转融通担保证券</w:t>
      </w:r>
      <w:r>
        <w:rPr>
          <w:rFonts w:hint="default" w:ascii="仿宋_GB2312" w:hAnsi="仿宋_GB2312" w:eastAsia="仿宋_GB2312" w:cs="仿宋_GB2312"/>
          <w:spacing w:val="-1"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" w:eastAsia="zh-CN"/>
        </w:rPr>
        <w:t>资金明细账户，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需向结算管理部提交下述账户开立材料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所有材料均需加盖单位公章，复印件应注明与原件一致。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开户申请表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证券公司已办理“三证合一”的，提供《证券公司转融通担保证券/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资金明细账户开户申请表》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适用于已办理“三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证合一”的证券公司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）（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</w:rPr>
        <w:t>见附件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1）</w:t>
      </w:r>
      <w:r>
        <w:rPr>
          <w:rFonts w:hint="eastAsia" w:ascii="仿宋_GB2312" w:hAnsi="仿宋_GB2312" w:eastAsia="仿宋_GB2312" w:cs="仿宋_GB2312"/>
          <w:sz w:val="30"/>
          <w:szCs w:val="30"/>
        </w:rPr>
        <w:t>；未办理“三证合一”</w:t>
      </w:r>
      <w:r>
        <w:rPr>
          <w:rFonts w:hint="eastAsia" w:ascii="仿宋_GB2312" w:hAnsi="仿宋_GB2312" w:eastAsia="仿宋_GB2312" w:cs="仿宋_GB2312"/>
          <w:spacing w:val="5"/>
          <w:w w:val="95"/>
          <w:sz w:val="30"/>
          <w:szCs w:val="30"/>
        </w:rPr>
        <w:t>的，提供《证券公司转融通担保证券</w:t>
      </w:r>
      <w:r>
        <w:rPr>
          <w:rFonts w:hint="eastAsia" w:ascii="仿宋_GB2312" w:hAnsi="仿宋_GB2312" w:eastAsia="仿宋_GB2312" w:cs="仿宋_GB2312"/>
          <w:spacing w:val="6"/>
          <w:w w:val="95"/>
          <w:sz w:val="30"/>
          <w:szCs w:val="30"/>
        </w:rPr>
        <w:t>/</w:t>
      </w:r>
      <w:r>
        <w:rPr>
          <w:rFonts w:hint="eastAsia" w:ascii="仿宋_GB2312" w:hAnsi="仿宋_GB2312" w:eastAsia="仿宋_GB2312" w:cs="仿宋_GB2312"/>
          <w:spacing w:val="4"/>
          <w:w w:val="95"/>
          <w:sz w:val="30"/>
          <w:szCs w:val="30"/>
        </w:rPr>
        <w:t>资金明细账户开户申</w:t>
      </w:r>
      <w:r>
        <w:rPr>
          <w:rFonts w:hint="eastAsia" w:ascii="仿宋_GB2312" w:hAnsi="仿宋_GB2312" w:eastAsia="仿宋_GB2312" w:cs="仿宋_GB2312"/>
          <w:spacing w:val="1"/>
          <w:w w:val="95"/>
          <w:sz w:val="30"/>
          <w:szCs w:val="30"/>
        </w:rPr>
        <w:t>请表》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pacing w:val="-1"/>
          <w:w w:val="95"/>
          <w:sz w:val="30"/>
          <w:szCs w:val="30"/>
        </w:rPr>
        <w:t>适用于未办理“三证合一”的证券公司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）（见附件</w:t>
      </w:r>
      <w:r>
        <w:rPr>
          <w:rFonts w:hint="eastAsia" w:ascii="仿宋_GB2312" w:hAnsi="仿宋_GB2312" w:eastAsia="仿宋_GB2312" w:cs="仿宋_GB2312"/>
          <w:sz w:val="30"/>
          <w:szCs w:val="30"/>
        </w:rPr>
        <w:t>2）。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营业执照和组织机构代码证复印件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1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5"/>
          <w:w w:val="95"/>
          <w:sz w:val="30"/>
          <w:szCs w:val="30"/>
        </w:rPr>
        <w:t>证券公司已办理“三证合一”的，提供营业执照复印件；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未办理“三证合一”的，提供营业执照复印件、组织机构代码证复印件。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经营证券/证券期货业务许可证复印件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证券公司已换发新的经营证券期货业务许可证的，提供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经营证券期货业务许可证复印件；未换发的，提供经营证券业务许可证复印件。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法定代表人证明书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法定代表人有效身份证明文件复印件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具有法定代表人签章的法定代表人授权委托书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经办人有效身份证明文件复印件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预留印鉴卡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一式两份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见附件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3）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，预留印鉴信息包括证券公司财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务专用章或结算专用章、财务负责人或结算负责人名章、证</w:t>
      </w:r>
      <w:r>
        <w:rPr>
          <w:rFonts w:hint="eastAsia" w:ascii="仿宋_GB2312" w:hAnsi="仿宋_GB2312" w:eastAsia="仿宋_GB2312" w:cs="仿宋_GB2312"/>
          <w:sz w:val="30"/>
          <w:szCs w:val="30"/>
        </w:rPr>
        <w:t>券公司公章和法定代表人名章。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3"/>
          <w:w w:val="95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13"/>
          <w:w w:val="95"/>
          <w:sz w:val="30"/>
          <w:szCs w:val="30"/>
        </w:rPr>
        <w:t>董事会或者股东大会关于同意经营转融通业务的决</w:t>
      </w: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议文件复印件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>我公司要求提供的其他材料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before="43"/>
        <w:ind w:right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pStyle w:val="2"/>
        <w:spacing w:before="7"/>
        <w:rPr>
          <w:rFonts w:ascii="宋体"/>
          <w:sz w:val="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left="1009" w:right="1689" w:firstLine="0"/>
        <w:jc w:val="center"/>
        <w:textAlignment w:val="auto"/>
        <w:rPr>
          <w:rFonts w:ascii="宋体"/>
          <w:b/>
          <w:sz w:val="22"/>
        </w:rPr>
      </w:pPr>
      <w:r>
        <w:rPr>
          <w:rFonts w:hint="eastAsia" w:ascii="宋体" w:eastAsia="宋体"/>
          <w:b/>
          <w:sz w:val="28"/>
        </w:rPr>
        <w:t>中国证券金融股份有限公司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12" w:right="1689" w:firstLine="0"/>
        <w:jc w:val="center"/>
        <w:textAlignment w:val="auto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证券公司转融通担保证券/资金明细账户开户申请表</w:t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"证券公司转融通担保证券/资金明细账户开户申请表" </w:instrText>
      </w:r>
      <w:r>
        <w:rPr>
          <w:rFonts w:hint="eastAsia" w:ascii="宋体" w:eastAsia="宋体"/>
          <w:b/>
          <w:sz w:val="28"/>
        </w:rPr>
        <w:fldChar w:fldCharType="end"/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"证券公司转融通担保证券/资金明细账户开户申请表</w:instrText>
      </w:r>
      <w:r>
        <w:instrText xml:space="preserve">:适用于已办理“三证合一”的证券公司</w:instrText>
      </w:r>
      <w:r>
        <w:rPr>
          <w:rFonts w:hint="eastAsia" w:ascii="宋体" w:eastAsia="宋体"/>
          <w:b/>
          <w:sz w:val="28"/>
        </w:rPr>
        <w:instrText xml:space="preserve">" </w:instrText>
      </w:r>
      <w:r>
        <w:rPr>
          <w:rFonts w:hint="eastAsia" w:ascii="宋体" w:eastAsia="宋体"/>
          <w:b/>
          <w:sz w:val="28"/>
        </w:rPr>
        <w:fldChar w:fldCharType="end"/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"证券公司转融通担保证券/资金明细账户开户申请表" \y "F" </w:instrText>
      </w:r>
      <w:r>
        <w:rPr>
          <w:rFonts w:hint="eastAsia" w:ascii="宋体" w:eastAsia="宋体"/>
          <w:b/>
          <w:sz w:val="28"/>
        </w:rPr>
        <w:fldChar w:fldCharType="end"/>
      </w:r>
    </w:p>
    <w:p>
      <w:pPr>
        <w:spacing w:before="167"/>
        <w:ind w:left="1010" w:right="1689" w:firstLine="0"/>
        <w:jc w:val="center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（适用于已办理“三证合一”的证券公司）</w:t>
      </w:r>
    </w:p>
    <w:p>
      <w:pPr>
        <w:tabs>
          <w:tab w:val="left" w:pos="7525"/>
        </w:tabs>
        <w:spacing w:before="0" w:after="14"/>
        <w:ind w:right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NO：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  <w:lang w:val="en-US" w:eastAsia="zh-CN"/>
        </w:rPr>
        <w:t xml:space="preserve">   </w:t>
      </w:r>
      <w:r>
        <w:rPr>
          <w:rFonts w:hint="eastAsia" w:ascii="宋体" w:eastAsia="宋体"/>
          <w:sz w:val="21"/>
        </w:rPr>
        <w:t>填表日期：</w:t>
      </w:r>
    </w:p>
    <w:tbl>
      <w:tblPr>
        <w:tblStyle w:val="4"/>
        <w:tblpPr w:leftFromText="180" w:rightFromText="180" w:vertAnchor="text" w:horzAnchor="page" w:tblpX="1066" w:tblpY="346"/>
        <w:tblOverlap w:val="never"/>
        <w:tblW w:w="10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553"/>
        <w:gridCol w:w="286"/>
        <w:gridCol w:w="681"/>
        <w:gridCol w:w="614"/>
        <w:gridCol w:w="807"/>
        <w:gridCol w:w="733"/>
        <w:gridCol w:w="1534"/>
        <w:gridCol w:w="196"/>
        <w:gridCol w:w="393"/>
        <w:gridCol w:w="1431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9"/>
              <w:ind w:left="260"/>
              <w:rPr>
                <w:sz w:val="21"/>
              </w:rPr>
            </w:pPr>
            <w:r>
              <w:rPr>
                <w:sz w:val="21"/>
              </w:rPr>
              <w:t>申请人（全称）</w:t>
            </w:r>
          </w:p>
        </w:tc>
        <w:tc>
          <w:tcPr>
            <w:tcW w:w="8320" w:type="dxa"/>
            <w:gridSpan w:val="10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中登参与人编码</w:t>
            </w:r>
          </w:p>
        </w:tc>
        <w:tc>
          <w:tcPr>
            <w:tcW w:w="8320" w:type="dxa"/>
            <w:gridSpan w:val="10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8320" w:type="dxa"/>
            <w:gridSpan w:val="10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证券公司类型</w:t>
            </w:r>
          </w:p>
        </w:tc>
        <w:tc>
          <w:tcPr>
            <w:tcW w:w="8320" w:type="dxa"/>
            <w:gridSpan w:val="10"/>
            <w:noWrap w:val="0"/>
            <w:vAlign w:val="top"/>
          </w:tcPr>
          <w:p>
            <w:pPr>
              <w:pStyle w:val="7"/>
              <w:tabs>
                <w:tab w:val="left" w:pos="1217"/>
                <w:tab w:val="left" w:pos="2372"/>
                <w:tab w:val="left" w:pos="3423"/>
                <w:tab w:val="left" w:pos="5312"/>
              </w:tabs>
              <w:spacing w:before="53" w:line="376" w:lineRule="auto"/>
              <w:ind w:left="586" w:right="2155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□综合类证券公司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□经纪类证券公司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  <w:r>
              <w:rPr>
                <w:spacing w:val="-16"/>
                <w:sz w:val="21"/>
              </w:rPr>
              <w:t xml:space="preserve">； </w:t>
            </w:r>
            <w:r>
              <w:rPr>
                <w:sz w:val="21"/>
              </w:rPr>
              <w:t>国有属性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□国有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□非国有；</w:t>
            </w:r>
          </w:p>
          <w:p>
            <w:pPr>
              <w:pStyle w:val="7"/>
              <w:tabs>
                <w:tab w:val="left" w:pos="2372"/>
                <w:tab w:val="left" w:pos="3212"/>
              </w:tabs>
              <w:spacing w:before="2"/>
              <w:ind w:left="586"/>
              <w:rPr>
                <w:sz w:val="21"/>
              </w:rPr>
            </w:pPr>
            <w:r>
              <w:rPr>
                <w:sz w:val="21"/>
              </w:rPr>
              <w:t>资本属性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□内资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□外资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□合资；</w:t>
            </w:r>
          </w:p>
          <w:p>
            <w:pPr>
              <w:pStyle w:val="7"/>
              <w:tabs>
                <w:tab w:val="left" w:pos="2372"/>
              </w:tabs>
              <w:spacing w:before="156"/>
              <w:ind w:left="586"/>
              <w:rPr>
                <w:sz w:val="21"/>
              </w:rPr>
            </w:pPr>
            <w:r>
              <w:rPr>
                <w:sz w:val="21"/>
              </w:rPr>
              <w:t>上市属性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□上市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□非上市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962" w:type="dxa"/>
            <w:gridSpan w:val="4"/>
            <w:noWrap w:val="0"/>
            <w:vAlign w:val="top"/>
          </w:tcPr>
          <w:p>
            <w:pPr>
              <w:pStyle w:val="7"/>
              <w:spacing w:before="10"/>
              <w:rPr>
                <w:sz w:val="21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2154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pStyle w:val="7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营业期限</w:t>
            </w:r>
          </w:p>
        </w:tc>
        <w:tc>
          <w:tcPr>
            <w:tcW w:w="3076" w:type="dxa"/>
            <w:gridSpan w:val="2"/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632"/>
                <w:tab w:val="left" w:pos="633"/>
                <w:tab w:val="left" w:pos="1052"/>
                <w:tab w:val="left" w:pos="1472"/>
              </w:tabs>
              <w:spacing w:before="20" w:after="0" w:line="240" w:lineRule="auto"/>
              <w:ind w:left="632" w:right="0" w:hanging="527"/>
              <w:jc w:val="lef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170" w:after="0" w:line="240" w:lineRule="auto"/>
              <w:ind w:left="526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长期有效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962" w:type="dxa"/>
            <w:gridSpan w:val="4"/>
            <w:noWrap w:val="0"/>
            <w:vAlign w:val="top"/>
          </w:tcPr>
          <w:p>
            <w:pPr>
              <w:pStyle w:val="7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经营证券/证券期货业务许可</w:t>
            </w: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7353" w:type="dxa"/>
            <w:gridSpan w:val="8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申请开立账户</w:t>
            </w: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ind w:left="587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8320" w:type="dxa"/>
            <w:gridSpan w:val="10"/>
            <w:noWrap w:val="0"/>
            <w:vAlign w:val="top"/>
          </w:tcPr>
          <w:p>
            <w:pPr>
              <w:pStyle w:val="7"/>
              <w:tabs>
                <w:tab w:val="left" w:pos="3677"/>
              </w:tabs>
              <w:spacing w:before="97"/>
              <w:ind w:left="106"/>
              <w:rPr>
                <w:sz w:val="21"/>
              </w:rPr>
            </w:pPr>
            <w:r>
              <w:rPr>
                <w:sz w:val="21"/>
              </w:rPr>
              <w:t>□转融通担保证券明细账户（上海）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□转融通担保证券明细账户（深圳）</w:t>
            </w: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>□转融通担保资金明细账户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15" w:type="dxa"/>
            <w:gridSpan w:val="12"/>
            <w:noWrap w:val="0"/>
            <w:vAlign w:val="top"/>
          </w:tcPr>
          <w:p>
            <w:pPr>
              <w:pStyle w:val="7"/>
              <w:spacing w:before="98"/>
              <w:ind w:left="587"/>
              <w:rPr>
                <w:sz w:val="21"/>
              </w:rPr>
            </w:pPr>
            <w:r>
              <w:rPr>
                <w:sz w:val="21"/>
              </w:rPr>
              <w:t>账户业务主管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42" w:type="dxa"/>
            <w:noWrap w:val="0"/>
            <w:vAlign w:val="top"/>
          </w:tcPr>
          <w:p>
            <w:pPr>
              <w:pStyle w:val="7"/>
              <w:spacing w:before="98"/>
              <w:ind w:right="42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839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317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分管业务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2020" w:type="dxa"/>
            <w:gridSpan w:val="3"/>
            <w:noWrap w:val="0"/>
            <w:vAlign w:val="top"/>
          </w:tcPr>
          <w:p>
            <w:pPr>
              <w:pStyle w:val="7"/>
              <w:spacing w:before="98"/>
              <w:ind w:left="318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4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5" w:type="dxa"/>
            <w:gridSpan w:val="12"/>
            <w:noWrap w:val="0"/>
            <w:vAlign w:val="top"/>
          </w:tcPr>
          <w:p>
            <w:pPr>
              <w:pStyle w:val="7"/>
              <w:spacing w:before="98"/>
              <w:ind w:left="587"/>
              <w:rPr>
                <w:sz w:val="21"/>
              </w:rPr>
            </w:pPr>
            <w:r>
              <w:rPr>
                <w:sz w:val="21"/>
              </w:rPr>
              <w:t>账户业务联系人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42" w:type="dxa"/>
            <w:noWrap w:val="0"/>
            <w:vAlign w:val="top"/>
          </w:tcPr>
          <w:p>
            <w:pPr>
              <w:pStyle w:val="7"/>
              <w:spacing w:before="98"/>
              <w:ind w:right="42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839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工作部门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463" w:type="dxa"/>
            <w:gridSpan w:val="3"/>
            <w:noWrap w:val="0"/>
            <w:vAlign w:val="top"/>
          </w:tcPr>
          <w:p>
            <w:pPr>
              <w:pStyle w:val="7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固定电话和移动电话</w:t>
            </w: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680" w:right="674"/>
              <w:jc w:val="center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4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5" w:type="dxa"/>
            <w:gridSpan w:val="12"/>
            <w:noWrap w:val="0"/>
            <w:vAlign w:val="top"/>
          </w:tcPr>
          <w:p>
            <w:pPr>
              <w:pStyle w:val="7"/>
              <w:spacing w:before="98"/>
              <w:ind w:left="587"/>
              <w:rPr>
                <w:sz w:val="21"/>
              </w:rPr>
            </w:pPr>
            <w:r>
              <w:rPr>
                <w:sz w:val="21"/>
              </w:rPr>
              <w:t>声明与保证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0315" w:type="dxa"/>
            <w:gridSpan w:val="12"/>
            <w:noWrap w:val="0"/>
            <w:vAlign w:val="top"/>
          </w:tcPr>
          <w:p>
            <w:pPr>
              <w:pStyle w:val="7"/>
              <w:spacing w:before="98" w:line="417" w:lineRule="auto"/>
              <w:ind w:left="107" w:right="161" w:firstLine="480"/>
              <w:rPr>
                <w:sz w:val="21"/>
              </w:rPr>
            </w:pPr>
            <w:r>
              <w:rPr>
                <w:w w:val="95"/>
                <w:sz w:val="21"/>
              </w:rPr>
              <w:t>1、本申请人自愿申请中国证券金融股份有限公司（以下称“你公司”）的转融通参与人资格，保证所提</w:t>
            </w:r>
            <w:r>
              <w:rPr>
                <w:sz w:val="21"/>
              </w:rPr>
              <w:t>供所有资料合法、真实、准确、完整。</w:t>
            </w:r>
          </w:p>
          <w:p>
            <w:pPr>
              <w:pStyle w:val="7"/>
              <w:spacing w:before="50"/>
              <w:ind w:left="587"/>
              <w:rPr>
                <w:sz w:val="21"/>
              </w:rPr>
            </w:pPr>
            <w:r>
              <w:rPr>
                <w:sz w:val="21"/>
              </w:rPr>
              <w:t>2、本申请人将严格遵守你公司的管理规定和有关业务规则，并承担因违反你公司管理规定和有关业务规</w:t>
            </w:r>
          </w:p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则所产生的一切后果及法律责任。</w:t>
            </w:r>
          </w:p>
          <w:p>
            <w:pPr>
              <w:pStyle w:val="7"/>
              <w:spacing w:before="50"/>
              <w:ind w:left="587"/>
              <w:rPr>
                <w:sz w:val="21"/>
              </w:rPr>
            </w:pPr>
            <w:r>
              <w:rPr>
                <w:sz w:val="21"/>
              </w:rPr>
              <w:t>经办人签字：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申请人公章：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  <w:r>
              <w:rPr>
                <w:rFonts w:hint="eastAsia"/>
                <w:spacing w:val="-17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0315" w:type="dxa"/>
            <w:gridSpan w:val="12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77"/>
              <w:ind w:left="707"/>
              <w:rPr>
                <w:sz w:val="21"/>
              </w:rPr>
            </w:pPr>
            <w:r>
              <w:rPr>
                <w:sz w:val="21"/>
              </w:rPr>
              <w:t>申请材料清单：（以下材料需盖单位公章，复印件需注明与原件一致）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902"/>
              </w:tabs>
              <w:spacing w:before="14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企业法人营业执照复印件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902"/>
              </w:tabs>
              <w:spacing w:before="142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经营证券/证券期货业务许可证复印件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902"/>
              </w:tabs>
              <w:spacing w:before="14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法定代表人有效身份证明文件复印件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902"/>
              </w:tabs>
              <w:spacing w:before="14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法定代表人证明书、法定代表人授权委托书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902"/>
              </w:tabs>
              <w:spacing w:before="142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经办人员有效身份证明文件复印件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902"/>
              </w:tabs>
              <w:spacing w:before="139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董事会或者股东大会关于同意经营转融通业务的决议文件复印件</w:t>
            </w:r>
          </w:p>
          <w:p>
            <w:pPr>
              <w:pStyle w:val="7"/>
              <w:spacing w:before="50"/>
              <w:ind w:left="587"/>
              <w:rPr>
                <w:sz w:val="21"/>
              </w:rPr>
            </w:pPr>
            <w:r>
              <w:rPr>
                <w:sz w:val="21"/>
              </w:rPr>
              <w:t>其他申请资料。</w:t>
            </w:r>
          </w:p>
        </w:tc>
      </w:tr>
    </w:tbl>
    <w:tbl>
      <w:tblPr>
        <w:tblStyle w:val="4"/>
        <w:tblpPr w:leftFromText="180" w:rightFromText="180" w:vertAnchor="text" w:horzAnchor="page" w:tblpX="1066" w:tblpY="1464"/>
        <w:tblOverlap w:val="never"/>
        <w:tblW w:w="10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942"/>
        <w:gridCol w:w="2211"/>
        <w:gridCol w:w="2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174" w:type="dxa"/>
            <w:noWrap w:val="0"/>
            <w:vAlign w:val="top"/>
          </w:tcPr>
          <w:p>
            <w:pPr>
              <w:pStyle w:val="7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中国证券金融股份有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限公司处理结果</w:t>
            </w:r>
          </w:p>
        </w:tc>
        <w:tc>
          <w:tcPr>
            <w:tcW w:w="8141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174" w:type="dxa"/>
            <w:noWrap w:val="0"/>
            <w:vAlign w:val="top"/>
          </w:tcPr>
          <w:p>
            <w:pPr>
              <w:pStyle w:val="7"/>
              <w:spacing w:before="99"/>
              <w:ind w:left="587"/>
              <w:rPr>
                <w:sz w:val="21"/>
              </w:rPr>
            </w:pPr>
            <w:r>
              <w:rPr>
                <w:sz w:val="21"/>
              </w:rPr>
              <w:t>经办人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7"/>
              <w:spacing w:before="99"/>
              <w:ind w:left="1029"/>
              <w:rPr>
                <w:sz w:val="21"/>
              </w:rPr>
            </w:pPr>
            <w:r>
              <w:rPr>
                <w:sz w:val="21"/>
              </w:rPr>
              <w:t>复核人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sz w:val="21"/>
        </w:rPr>
        <w:sectPr>
          <w:pgSz w:w="11910" w:h="16840"/>
          <w:pgMar w:top="1440" w:right="1080" w:bottom="1440" w:left="1080" w:header="0" w:footer="946" w:gutter="0"/>
          <w:pgNumType w:fmt="decimal"/>
          <w:cols w:space="720" w:num="1"/>
        </w:sectPr>
      </w:pPr>
    </w:p>
    <w:p>
      <w:pPr>
        <w:pStyle w:val="2"/>
        <w:spacing w:before="6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spacing w:before="62"/>
        <w:ind w:left="1012" w:right="1689" w:firstLine="0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中国证券金融股份有限公司</w:t>
      </w:r>
    </w:p>
    <w:p>
      <w:pPr>
        <w:spacing w:before="222"/>
        <w:ind w:left="1012" w:right="1689" w:firstLine="0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证券公司转融通担保证券/资金明细账户开户申请表</w:t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"证券公司转融通担保证券/资金明细账户开户申请表</w:instrText>
      </w:r>
      <w:r>
        <w:instrText xml:space="preserve">:（适用于未办理“三证合一”的证券公司）</w:instrText>
      </w:r>
      <w:r>
        <w:rPr>
          <w:rFonts w:hint="eastAsia" w:ascii="宋体" w:eastAsia="宋体"/>
          <w:b/>
          <w:sz w:val="28"/>
        </w:rPr>
        <w:instrText xml:space="preserve">" </w:instrText>
      </w:r>
      <w:r>
        <w:rPr>
          <w:rFonts w:hint="eastAsia" w:ascii="宋体" w:eastAsia="宋体"/>
          <w:b/>
          <w:sz w:val="28"/>
        </w:rPr>
        <w:fldChar w:fldCharType="end"/>
      </w:r>
    </w:p>
    <w:p>
      <w:pPr>
        <w:pStyle w:val="2"/>
        <w:spacing w:before="4"/>
        <w:rPr>
          <w:rFonts w:ascii="宋体"/>
          <w:b/>
          <w:sz w:val="20"/>
        </w:rPr>
      </w:pPr>
    </w:p>
    <w:p>
      <w:pPr>
        <w:spacing w:before="1"/>
        <w:ind w:left="1010" w:right="1689" w:firstLine="0"/>
        <w:jc w:val="center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（适用于未办理“三证合一”的证券公司）</w:t>
      </w:r>
    </w:p>
    <w:p>
      <w:pPr>
        <w:pStyle w:val="2"/>
        <w:spacing w:before="5"/>
        <w:rPr>
          <w:rFonts w:ascii="宋体"/>
          <w:sz w:val="16"/>
        </w:rPr>
      </w:pPr>
    </w:p>
    <w:p>
      <w:pPr>
        <w:tabs>
          <w:tab w:val="left" w:pos="7525"/>
        </w:tabs>
        <w:spacing w:before="1" w:after="13"/>
        <w:ind w:left="1120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NO：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填表日期：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724"/>
        <w:gridCol w:w="967"/>
        <w:gridCol w:w="324"/>
        <w:gridCol w:w="985"/>
        <w:gridCol w:w="225"/>
        <w:gridCol w:w="620"/>
        <w:gridCol w:w="1539"/>
        <w:gridCol w:w="583"/>
        <w:gridCol w:w="1431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9"/>
              <w:ind w:left="260"/>
              <w:rPr>
                <w:sz w:val="21"/>
              </w:rPr>
            </w:pPr>
            <w:r>
              <w:rPr>
                <w:sz w:val="21"/>
              </w:rPr>
              <w:t>申请人（全称）</w:t>
            </w:r>
          </w:p>
        </w:tc>
        <w:tc>
          <w:tcPr>
            <w:tcW w:w="8319" w:type="dxa"/>
            <w:gridSpan w:val="9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中登参与人编码</w:t>
            </w:r>
          </w:p>
        </w:tc>
        <w:tc>
          <w:tcPr>
            <w:tcW w:w="8319" w:type="dxa"/>
            <w:gridSpan w:val="9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9"/>
              <w:ind w:left="577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8319" w:type="dxa"/>
            <w:gridSpan w:val="9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4"/>
              <w:ind w:left="107"/>
              <w:rPr>
                <w:sz w:val="21"/>
              </w:rPr>
            </w:pPr>
            <w:r>
              <w:rPr>
                <w:sz w:val="21"/>
              </w:rPr>
              <w:t>证券公司类型</w:t>
            </w:r>
          </w:p>
        </w:tc>
        <w:tc>
          <w:tcPr>
            <w:tcW w:w="8319" w:type="dxa"/>
            <w:gridSpan w:val="9"/>
            <w:noWrap w:val="0"/>
            <w:vAlign w:val="top"/>
          </w:tcPr>
          <w:p>
            <w:pPr>
              <w:pStyle w:val="7"/>
              <w:tabs>
                <w:tab w:val="left" w:pos="1217"/>
                <w:tab w:val="left" w:pos="2372"/>
                <w:tab w:val="left" w:pos="3423"/>
                <w:tab w:val="left" w:pos="5312"/>
              </w:tabs>
              <w:spacing w:before="51" w:line="379" w:lineRule="auto"/>
              <w:ind w:left="586" w:right="2154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□综合类证券公司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□经纪类证券公司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  <w:r>
              <w:rPr>
                <w:spacing w:val="-16"/>
                <w:sz w:val="21"/>
              </w:rPr>
              <w:t xml:space="preserve">； </w:t>
            </w:r>
            <w:r>
              <w:rPr>
                <w:sz w:val="21"/>
              </w:rPr>
              <w:t>国有属性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□国有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□非国有；</w:t>
            </w:r>
          </w:p>
          <w:p>
            <w:pPr>
              <w:pStyle w:val="7"/>
              <w:tabs>
                <w:tab w:val="left" w:pos="2372"/>
                <w:tab w:val="left" w:pos="3212"/>
              </w:tabs>
              <w:spacing w:line="268" w:lineRule="exact"/>
              <w:ind w:left="586"/>
              <w:rPr>
                <w:sz w:val="21"/>
              </w:rPr>
            </w:pPr>
            <w:r>
              <w:rPr>
                <w:sz w:val="21"/>
              </w:rPr>
              <w:t>资本属性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□内资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□外资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□合资；</w:t>
            </w:r>
          </w:p>
          <w:p>
            <w:pPr>
              <w:pStyle w:val="7"/>
              <w:tabs>
                <w:tab w:val="left" w:pos="2372"/>
              </w:tabs>
              <w:spacing w:before="156"/>
              <w:ind w:left="586"/>
              <w:rPr>
                <w:sz w:val="21"/>
              </w:rPr>
            </w:pPr>
            <w:r>
              <w:rPr>
                <w:sz w:val="21"/>
              </w:rPr>
              <w:t>上市属性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□上市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□非上市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962" w:type="dxa"/>
            <w:gridSpan w:val="3"/>
            <w:noWrap w:val="0"/>
            <w:vAlign w:val="top"/>
          </w:tcPr>
          <w:p>
            <w:pPr>
              <w:pStyle w:val="7"/>
              <w:spacing w:before="10"/>
              <w:rPr>
                <w:sz w:val="27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企业法人营业执照号</w:t>
            </w:r>
          </w:p>
        </w:tc>
        <w:tc>
          <w:tcPr>
            <w:tcW w:w="2154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gridSpan w:val="2"/>
            <w:noWrap w:val="0"/>
            <w:vAlign w:val="top"/>
          </w:tcPr>
          <w:p>
            <w:pPr>
              <w:pStyle w:val="7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营业执照有限期</w:t>
            </w: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ind w:left="587"/>
              <w:rPr>
                <w:sz w:val="21"/>
              </w:rPr>
            </w:pPr>
            <w:r>
              <w:rPr>
                <w:sz w:val="21"/>
              </w:rPr>
              <w:t>截止日期</w:t>
            </w:r>
          </w:p>
        </w:tc>
        <w:tc>
          <w:tcPr>
            <w:tcW w:w="3076" w:type="dxa"/>
            <w:gridSpan w:val="2"/>
            <w:noWrap w:val="0"/>
            <w:vAlign w:val="top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633"/>
                <w:tab w:val="left" w:pos="634"/>
                <w:tab w:val="left" w:pos="1053"/>
                <w:tab w:val="left" w:pos="1473"/>
              </w:tabs>
              <w:spacing w:before="97" w:after="0" w:line="240" w:lineRule="auto"/>
              <w:ind w:left="633" w:right="0" w:hanging="527"/>
              <w:jc w:val="lef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73" w:after="0" w:line="240" w:lineRule="auto"/>
              <w:ind w:left="527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长期有效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962" w:type="dxa"/>
            <w:gridSpan w:val="3"/>
            <w:noWrap w:val="0"/>
            <w:vAlign w:val="top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组织机构代码</w:t>
            </w:r>
          </w:p>
        </w:tc>
        <w:tc>
          <w:tcPr>
            <w:tcW w:w="2154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组织机构代码证有效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期截止日期</w:t>
            </w:r>
          </w:p>
        </w:tc>
        <w:tc>
          <w:tcPr>
            <w:tcW w:w="3076" w:type="dxa"/>
            <w:gridSpan w:val="2"/>
            <w:noWrap w:val="0"/>
            <w:vAlign w:val="top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tabs>
                <w:tab w:val="left" w:pos="1590"/>
                <w:tab w:val="left" w:pos="2010"/>
              </w:tabs>
              <w:ind w:left="106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962" w:type="dxa"/>
            <w:gridSpan w:val="3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经营证券/证券期货业务</w:t>
            </w: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许可证号</w:t>
            </w:r>
          </w:p>
        </w:tc>
        <w:tc>
          <w:tcPr>
            <w:tcW w:w="7352" w:type="dxa"/>
            <w:gridSpan w:val="8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申请开立账户</w:t>
            </w: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ind w:left="587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8319" w:type="dxa"/>
            <w:gridSpan w:val="9"/>
            <w:noWrap w:val="0"/>
            <w:vAlign w:val="top"/>
          </w:tcPr>
          <w:p>
            <w:pPr>
              <w:pStyle w:val="7"/>
              <w:tabs>
                <w:tab w:val="left" w:pos="3677"/>
              </w:tabs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□转融通担保证券明细账户（上海）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□转融通担保证券明细账户（深圳）</w:t>
            </w: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>□转融通担保资金明细账户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4" w:type="dxa"/>
            <w:gridSpan w:val="11"/>
            <w:noWrap w:val="0"/>
            <w:vAlign w:val="top"/>
          </w:tcPr>
          <w:p>
            <w:pPr>
              <w:pStyle w:val="7"/>
              <w:spacing w:before="99"/>
              <w:ind w:left="587"/>
              <w:rPr>
                <w:sz w:val="21"/>
              </w:rPr>
            </w:pPr>
            <w:r>
              <w:rPr>
                <w:sz w:val="21"/>
              </w:rPr>
              <w:t>账户业务主管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71" w:type="dxa"/>
            <w:noWrap w:val="0"/>
            <w:vAlign w:val="top"/>
          </w:tcPr>
          <w:p>
            <w:pPr>
              <w:pStyle w:val="7"/>
              <w:spacing w:before="98"/>
              <w:ind w:right="25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1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317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分管业务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313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spacing w:before="98"/>
              <w:ind w:left="109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71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14" w:type="dxa"/>
            <w:gridSpan w:val="11"/>
            <w:noWrap w:val="0"/>
            <w:vAlign w:val="top"/>
          </w:tcPr>
          <w:p>
            <w:pPr>
              <w:pStyle w:val="7"/>
              <w:spacing w:before="99"/>
              <w:ind w:left="587"/>
              <w:rPr>
                <w:sz w:val="21"/>
              </w:rPr>
            </w:pPr>
            <w:r>
              <w:rPr>
                <w:sz w:val="21"/>
              </w:rPr>
              <w:t>账户业务联系人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71" w:type="dxa"/>
            <w:noWrap w:val="0"/>
            <w:vAlign w:val="top"/>
          </w:tcPr>
          <w:p>
            <w:pPr>
              <w:pStyle w:val="7"/>
              <w:spacing w:before="98"/>
              <w:ind w:right="25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1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工作部门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7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384" w:type="dxa"/>
            <w:gridSpan w:val="3"/>
            <w:noWrap w:val="0"/>
            <w:vAlign w:val="top"/>
          </w:tcPr>
          <w:p>
            <w:pPr>
              <w:pStyle w:val="7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固定电话和移动电话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pStyle w:val="7"/>
              <w:spacing w:before="98"/>
              <w:ind w:left="777" w:right="767"/>
              <w:jc w:val="center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spacing w:before="98"/>
              <w:ind w:left="109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71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314" w:type="dxa"/>
            <w:gridSpan w:val="11"/>
            <w:noWrap w:val="0"/>
            <w:vAlign w:val="top"/>
          </w:tcPr>
          <w:p>
            <w:pPr>
              <w:pStyle w:val="7"/>
              <w:spacing w:before="98"/>
              <w:ind w:left="587"/>
              <w:rPr>
                <w:sz w:val="21"/>
              </w:rPr>
            </w:pPr>
            <w:r>
              <w:rPr>
                <w:sz w:val="21"/>
              </w:rPr>
              <w:t>声明与保证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00" w:right="0" w:bottom="1140" w:left="680" w:header="0" w:footer="946" w:gutter="0"/>
          <w:pgNumType w:fmt="decimal"/>
          <w:cols w:space="720" w:num="1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942"/>
        <w:gridCol w:w="2211"/>
        <w:gridCol w:w="2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0315" w:type="dxa"/>
            <w:gridSpan w:val="4"/>
            <w:noWrap w:val="0"/>
            <w:vAlign w:val="top"/>
          </w:tcPr>
          <w:p>
            <w:pPr>
              <w:pStyle w:val="7"/>
              <w:spacing w:before="45" w:line="288" w:lineRule="auto"/>
              <w:ind w:left="107" w:right="161" w:firstLine="480"/>
              <w:rPr>
                <w:sz w:val="21"/>
              </w:rPr>
            </w:pPr>
            <w:r>
              <w:rPr>
                <w:w w:val="95"/>
                <w:sz w:val="21"/>
              </w:rPr>
              <w:t>1、本申请人自愿申请中国证券金融股份有限公司（以下称“你公司”）的转融通参与人资格，保证所提</w:t>
            </w:r>
            <w:r>
              <w:rPr>
                <w:sz w:val="21"/>
              </w:rPr>
              <w:t>供所有资料合法、真实、准确、完整。</w:t>
            </w:r>
          </w:p>
          <w:p>
            <w:pPr>
              <w:pStyle w:val="7"/>
              <w:spacing w:before="45" w:line="285" w:lineRule="auto"/>
              <w:ind w:left="107" w:right="161" w:firstLine="480"/>
              <w:rPr>
                <w:sz w:val="21"/>
              </w:rPr>
            </w:pPr>
            <w:r>
              <w:rPr>
                <w:w w:val="95"/>
                <w:sz w:val="21"/>
              </w:rPr>
              <w:t>2、本申请人将严格遵守你公司的管理规定和有关业务规则，并承担因违反你公司管理规定和有关业务规</w:t>
            </w:r>
            <w:r>
              <w:rPr>
                <w:sz w:val="21"/>
              </w:rPr>
              <w:t>则所产生的一切后果及法律责任。</w:t>
            </w:r>
          </w:p>
          <w:p>
            <w:pPr>
              <w:pStyle w:val="7"/>
              <w:tabs>
                <w:tab w:val="left" w:pos="3001"/>
                <w:tab w:val="left" w:pos="4998"/>
                <w:tab w:val="left" w:pos="6152"/>
                <w:tab w:val="left" w:pos="6572"/>
                <w:tab w:val="left" w:pos="6992"/>
              </w:tabs>
              <w:spacing w:before="49"/>
              <w:ind w:left="587"/>
              <w:rPr>
                <w:sz w:val="21"/>
              </w:rPr>
            </w:pPr>
            <w:r>
              <w:rPr>
                <w:sz w:val="21"/>
              </w:rPr>
              <w:t>经办人签字：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申请人公章：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>
            <w:pPr>
              <w:pStyle w:val="7"/>
              <w:spacing w:before="103"/>
              <w:ind w:left="587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0315" w:type="dxa"/>
            <w:gridSpan w:val="4"/>
            <w:noWrap w:val="0"/>
            <w:vAlign w:val="top"/>
          </w:tcPr>
          <w:p>
            <w:pPr>
              <w:pStyle w:val="7"/>
              <w:spacing w:before="46"/>
              <w:ind w:left="707"/>
              <w:rPr>
                <w:sz w:val="21"/>
              </w:rPr>
            </w:pPr>
            <w:r>
              <w:rPr>
                <w:sz w:val="21"/>
              </w:rPr>
              <w:t>申请材料清单：（以下材料需盖单位公章，复印件需注明与原件一致）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组织机构代码证复印件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0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企业法人营业执照复印件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经营证券/证券期货业务许可证复印件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3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法定代表人有效身份证明文件复印件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0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法定代表人证明书、法定代表人授权委托书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经办人员有效身份证明文件复印件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0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董事会或者股东大会关于同意经营转融通业务的决议文件复印件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902"/>
              </w:tabs>
              <w:spacing w:before="101" w:after="0" w:line="240" w:lineRule="auto"/>
              <w:ind w:left="901" w:right="0" w:hanging="315"/>
              <w:jc w:val="left"/>
              <w:rPr>
                <w:sz w:val="21"/>
              </w:rPr>
            </w:pPr>
            <w:r>
              <w:rPr>
                <w:sz w:val="21"/>
              </w:rPr>
              <w:t>其他申请资料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174" w:type="dxa"/>
            <w:noWrap w:val="0"/>
            <w:vAlign w:val="top"/>
          </w:tcPr>
          <w:p>
            <w:pPr>
              <w:pStyle w:val="7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中国证券金融股份有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限公司处理结果</w:t>
            </w:r>
          </w:p>
        </w:tc>
        <w:tc>
          <w:tcPr>
            <w:tcW w:w="8141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74" w:type="dxa"/>
            <w:noWrap w:val="0"/>
            <w:vAlign w:val="top"/>
          </w:tcPr>
          <w:p>
            <w:pPr>
              <w:pStyle w:val="7"/>
              <w:spacing w:before="100"/>
              <w:ind w:left="587"/>
              <w:rPr>
                <w:sz w:val="21"/>
              </w:rPr>
            </w:pPr>
            <w:r>
              <w:rPr>
                <w:sz w:val="21"/>
              </w:rPr>
              <w:t>经办人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pStyle w:val="7"/>
              <w:spacing w:before="100"/>
              <w:ind w:left="1029"/>
              <w:rPr>
                <w:sz w:val="21"/>
              </w:rPr>
            </w:pPr>
            <w:r>
              <w:rPr>
                <w:sz w:val="21"/>
              </w:rPr>
              <w:t>复核人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0" w:bottom="1140" w:left="680" w:header="0" w:footer="946" w:gutter="0"/>
          <w:pgNumType w:fmt="decimal"/>
          <w:cols w:space="720" w:num="1"/>
        </w:sectPr>
      </w:pPr>
    </w:p>
    <w:p>
      <w:pPr>
        <w:spacing w:before="43"/>
        <w:ind w:right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pStyle w:val="2"/>
        <w:spacing w:before="6"/>
        <w:rPr>
          <w:rFonts w:ascii="宋体"/>
          <w:sz w:val="36"/>
        </w:rPr>
      </w:pPr>
      <w:r>
        <w:br w:type="column"/>
      </w:r>
    </w:p>
    <w:p>
      <w:pPr>
        <w:spacing w:before="0"/>
        <w:ind w:left="112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预留印鉴卡</w:t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"预留印鉴卡" </w:instrText>
      </w:r>
      <w:r>
        <w:rPr>
          <w:rFonts w:hint="eastAsia" w:ascii="宋体" w:eastAsia="宋体"/>
          <w:b/>
          <w:sz w:val="28"/>
        </w:rPr>
        <w:fldChar w:fldCharType="end"/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"预留印鉴卡" \y "G" </w:instrText>
      </w:r>
      <w:r>
        <w:rPr>
          <w:rFonts w:hint="eastAsia" w:ascii="宋体" w:eastAsia="宋体"/>
          <w:b/>
          <w:sz w:val="28"/>
        </w:rPr>
        <w:fldChar w:fldCharType="end"/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footerReference r:id="rId3" w:type="default"/>
          <w:pgSz w:w="11910" w:h="16840"/>
          <w:pgMar w:top="1440" w:right="1080" w:bottom="1440" w:left="1080" w:header="0" w:footer="946" w:gutter="0"/>
          <w:pgNumType w:fmt="decimal"/>
          <w:cols w:equalWidth="0" w:num="2">
            <w:col w:w="1338" w:space="1711"/>
            <w:col w:w="6701"/>
          </w:cols>
        </w:sectPr>
      </w:pPr>
    </w:p>
    <w:p>
      <w:pPr>
        <w:tabs>
          <w:tab w:val="left" w:pos="3001"/>
          <w:tab w:val="left" w:pos="3421"/>
          <w:tab w:val="left" w:pos="3841"/>
        </w:tabs>
        <w:spacing w:before="153" w:after="22"/>
        <w:ind w:right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启用日期：</w:t>
      </w:r>
      <w:r>
        <w:rPr>
          <w:rFonts w:hint="eastAsia" w:ascii="宋体"/>
          <w:sz w:val="21"/>
          <w:lang w:val="en-US" w:eastAsia="zh-CN"/>
        </w:rPr>
        <w:t xml:space="preserve">   </w:t>
      </w:r>
      <w:r>
        <w:rPr>
          <w:rFonts w:hint="eastAsia" w:ascii="宋体" w:eastAsia="宋体"/>
          <w:sz w:val="21"/>
        </w:rPr>
        <w:t>年</w:t>
      </w:r>
      <w:r>
        <w:rPr>
          <w:rFonts w:hint="eastAsia" w:ascii="宋体"/>
          <w:sz w:val="21"/>
          <w:lang w:val="en-US" w:eastAsia="zh-CN"/>
        </w:rPr>
        <w:t xml:space="preserve"> </w:t>
      </w:r>
      <w:r>
        <w:rPr>
          <w:rFonts w:hint="eastAsia" w:ascii="宋体" w:eastAsia="宋体"/>
          <w:sz w:val="21"/>
        </w:rPr>
        <w:t>月</w:t>
      </w:r>
      <w:r>
        <w:rPr>
          <w:rFonts w:hint="eastAsia" w:ascii="宋体"/>
          <w:sz w:val="21"/>
          <w:lang w:val="en-US" w:eastAsia="zh-CN"/>
        </w:rPr>
        <w:t xml:space="preserve"> </w:t>
      </w:r>
      <w:r>
        <w:rPr>
          <w:rFonts w:hint="eastAsia" w:ascii="宋体" w:eastAsia="宋体"/>
          <w:sz w:val="21"/>
        </w:rPr>
        <w:t>日</w:t>
      </w:r>
    </w:p>
    <w:tbl>
      <w:tblPr>
        <w:tblStyle w:val="4"/>
        <w:tblpPr w:leftFromText="180" w:rightFromText="180" w:vertAnchor="page" w:horzAnchor="page" w:tblpX="1826" w:tblpY="277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223"/>
        <w:gridCol w:w="1645"/>
        <w:gridCol w:w="1139"/>
        <w:gridCol w:w="3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78" w:type="dxa"/>
            <w:gridSpan w:val="2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ind w:left="503"/>
              <w:rPr>
                <w:sz w:val="21"/>
              </w:rPr>
            </w:pPr>
            <w:r>
              <w:rPr>
                <w:sz w:val="21"/>
              </w:rPr>
              <w:t>账户持有人名称</w:t>
            </w:r>
          </w:p>
        </w:tc>
        <w:tc>
          <w:tcPr>
            <w:tcW w:w="5936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78" w:type="dxa"/>
            <w:gridSpan w:val="2"/>
            <w:noWrap w:val="0"/>
            <w:vAlign w:val="top"/>
          </w:tcPr>
          <w:p>
            <w:pPr>
              <w:pStyle w:val="7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联系人：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pStyle w:val="7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pStyle w:val="7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传真：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4123" w:type="dxa"/>
            <w:gridSpan w:val="3"/>
            <w:noWrap w:val="0"/>
            <w:vAlign w:val="top"/>
          </w:tcPr>
          <w:p>
            <w:pPr>
              <w:pStyle w:val="7"/>
              <w:spacing w:before="21"/>
              <w:ind w:left="422"/>
              <w:rPr>
                <w:sz w:val="21"/>
              </w:rPr>
            </w:pPr>
            <w:r>
              <w:rPr>
                <w:sz w:val="21"/>
              </w:rPr>
              <w:t>证券公司财务专用章或结算专用章</w:t>
            </w:r>
          </w:p>
        </w:tc>
        <w:tc>
          <w:tcPr>
            <w:tcW w:w="4291" w:type="dxa"/>
            <w:gridSpan w:val="2"/>
            <w:noWrap w:val="0"/>
            <w:vAlign w:val="top"/>
          </w:tcPr>
          <w:p>
            <w:pPr>
              <w:pStyle w:val="7"/>
              <w:spacing w:before="21"/>
              <w:ind w:left="779"/>
              <w:rPr>
                <w:sz w:val="21"/>
              </w:rPr>
            </w:pPr>
            <w:r>
              <w:rPr>
                <w:sz w:val="21"/>
              </w:rPr>
              <w:t>财务负责人或结算负责人名章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4123" w:type="dxa"/>
            <w:gridSpan w:val="3"/>
            <w:noWrap w:val="0"/>
            <w:vAlign w:val="top"/>
          </w:tcPr>
          <w:p>
            <w:pPr>
              <w:pStyle w:val="7"/>
              <w:spacing w:before="20"/>
              <w:ind w:left="1409" w:right="1404"/>
              <w:jc w:val="center"/>
              <w:rPr>
                <w:sz w:val="21"/>
              </w:rPr>
            </w:pPr>
            <w:r>
              <w:rPr>
                <w:sz w:val="21"/>
              </w:rPr>
              <w:t>证券公司公章</w:t>
            </w:r>
          </w:p>
        </w:tc>
        <w:tc>
          <w:tcPr>
            <w:tcW w:w="4291" w:type="dxa"/>
            <w:gridSpan w:val="2"/>
            <w:noWrap w:val="0"/>
            <w:vAlign w:val="top"/>
          </w:tcPr>
          <w:p>
            <w:pPr>
              <w:pStyle w:val="7"/>
              <w:spacing w:before="20"/>
              <w:ind w:left="1094"/>
              <w:rPr>
                <w:sz w:val="21"/>
              </w:rPr>
            </w:pPr>
            <w:r>
              <w:rPr>
                <w:sz w:val="21"/>
              </w:rPr>
              <w:t>法定代表人名章或签名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0" w:hRule="atLeast"/>
        </w:trPr>
        <w:tc>
          <w:tcPr>
            <w:tcW w:w="1255" w:type="dxa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4" w:line="278" w:lineRule="auto"/>
              <w:ind w:left="107" w:right="98" w:hanging="3"/>
              <w:jc w:val="center"/>
              <w:rPr>
                <w:sz w:val="21"/>
              </w:rPr>
            </w:pPr>
            <w:r>
              <w:rPr>
                <w:sz w:val="21"/>
              </w:rPr>
              <w:t>更换预留印鉴通知</w:t>
            </w:r>
            <w:r>
              <w:rPr>
                <w:spacing w:val="-10"/>
                <w:sz w:val="21"/>
              </w:rPr>
              <w:t>书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此栏新</w:t>
            </w:r>
            <w:r>
              <w:rPr>
                <w:sz w:val="21"/>
              </w:rPr>
              <w:t>用户不需填写）</w:t>
            </w:r>
          </w:p>
        </w:tc>
        <w:tc>
          <w:tcPr>
            <w:tcW w:w="7159" w:type="dxa"/>
            <w:gridSpan w:val="4"/>
            <w:noWrap w:val="0"/>
            <w:vAlign w:val="top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中国证券金融股份有限公司：</w:t>
            </w:r>
          </w:p>
          <w:p>
            <w:pPr>
              <w:pStyle w:val="7"/>
              <w:tabs>
                <w:tab w:val="left" w:pos="1682"/>
                <w:tab w:val="left" w:pos="2207"/>
                <w:tab w:val="left" w:pos="2733"/>
              </w:tabs>
              <w:spacing w:before="43" w:line="556" w:lineRule="auto"/>
              <w:ind w:left="107" w:right="4" w:firstLine="314"/>
              <w:rPr>
                <w:w w:val="95"/>
                <w:sz w:val="21"/>
              </w:rPr>
            </w:pPr>
            <w:r>
              <w:rPr>
                <w:sz w:val="21"/>
              </w:rPr>
              <w:t>我单位于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 xml:space="preserve">日起启用新印鉴，原印鉴同日失效，请代注销。 </w:t>
            </w:r>
          </w:p>
          <w:p>
            <w:pPr>
              <w:pStyle w:val="7"/>
              <w:tabs>
                <w:tab w:val="left" w:pos="1682"/>
                <w:tab w:val="left" w:pos="2207"/>
                <w:tab w:val="left" w:pos="2733"/>
              </w:tabs>
              <w:spacing w:before="43" w:line="556" w:lineRule="auto"/>
              <w:ind w:left="107" w:right="4" w:firstLine="314"/>
              <w:rPr>
                <w:sz w:val="21"/>
              </w:rPr>
            </w:pPr>
            <w:r>
              <w:rPr>
                <w:sz w:val="21"/>
              </w:rPr>
              <w:t>原印鉴样本：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0" w:afterLines="100" w:line="240" w:lineRule="auto"/>
        <w:ind w:right="0"/>
        <w:jc w:val="both"/>
        <w:textAlignment w:val="auto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注：预留印鉴卡需填写两份。授权条款：印鉴视同法人印章，今后按印鉴变更手续变更印鉴继续有法律授权效力，所有业务均依据预留印鉴，并承担法律责任。</w:t>
      </w:r>
    </w:p>
    <w:p>
      <w:pPr>
        <w:pStyle w:val="2"/>
        <w:spacing w:before="9"/>
        <w:rPr>
          <w:rFonts w:ascii="宋体"/>
          <w:sz w:val="15"/>
        </w:rPr>
      </w:pPr>
    </w:p>
    <w:p>
      <w:pPr>
        <w:spacing w:before="0"/>
        <w:ind w:right="0" w:firstLine="210" w:firstLineChars="100"/>
        <w:jc w:val="right"/>
        <w:rPr>
          <w:rFonts w:hint="eastAsia" w:ascii="宋体" w:eastAsia="宋体"/>
          <w:sz w:val="21"/>
        </w:rPr>
        <w:sectPr>
          <w:footerReference r:id="rId4" w:type="default"/>
          <w:type w:val="continuous"/>
          <w:pgSz w:w="11910" w:h="16840"/>
          <w:pgMar w:top="1440" w:right="1800" w:bottom="1440" w:left="1800" w:header="720" w:footer="720" w:gutter="0"/>
          <w:pgNumType w:fmt="decimal"/>
          <w:cols w:space="720" w:num="1"/>
        </w:sectPr>
      </w:pPr>
      <w:r>
        <w:rPr>
          <w:rFonts w:hint="eastAsia" w:ascii="宋体" w:eastAsia="宋体"/>
          <w:sz w:val="21"/>
        </w:rPr>
        <w:t>中国证券金融股份有限公司监制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0"/>
      <w:numFmt w:val="bullet"/>
      <w:lvlText w:val="□"/>
      <w:lvlJc w:val="left"/>
      <w:pPr>
        <w:ind w:left="901" w:hanging="315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1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1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62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02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3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3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24" w:hanging="315"/>
      </w:pPr>
      <w:rPr>
        <w:rFonts w:hint="default"/>
        <w:lang w:val="zh-CN" w:eastAsia="zh-CN" w:bidi="zh-CN"/>
      </w:rPr>
    </w:lvl>
  </w:abstractNum>
  <w:abstractNum w:abstractNumId="1">
    <w:nsid w:val="0E640482"/>
    <w:multiLevelType w:val="multilevel"/>
    <w:tmpl w:val="0E640482"/>
    <w:lvl w:ilvl="0" w:tentative="0">
      <w:start w:val="0"/>
      <w:numFmt w:val="bullet"/>
      <w:lvlText w:val="□"/>
      <w:lvlJc w:val="left"/>
      <w:pPr>
        <w:ind w:left="901" w:hanging="315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1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1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62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02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3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3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24" w:hanging="315"/>
      </w:pPr>
      <w:rPr>
        <w:rFonts w:hint="default"/>
        <w:lang w:val="zh-CN" w:eastAsia="zh-CN" w:bidi="zh-CN"/>
      </w:rPr>
    </w:lvl>
  </w:abstractNum>
  <w:abstractNum w:abstractNumId="2">
    <w:nsid w:val="46A08BB8"/>
    <w:multiLevelType w:val="multilevel"/>
    <w:tmpl w:val="46A08BB8"/>
    <w:lvl w:ilvl="0" w:tentative="0">
      <w:start w:val="0"/>
      <w:numFmt w:val="bullet"/>
      <w:lvlText w:val="□"/>
      <w:lvlJc w:val="left"/>
      <w:pPr>
        <w:ind w:left="633" w:hanging="526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52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5" w:hanging="52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67" w:hanging="52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10" w:hanging="52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3" w:hanging="52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5" w:hanging="52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8" w:hanging="52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0" w:hanging="526"/>
      </w:pPr>
      <w:rPr>
        <w:rFonts w:hint="default"/>
        <w:lang w:val="zh-CN" w:eastAsia="zh-CN" w:bidi="zh-CN"/>
      </w:rPr>
    </w:lvl>
  </w:abstractNum>
  <w:abstractNum w:abstractNumId="3">
    <w:nsid w:val="60382F6E"/>
    <w:multiLevelType w:val="multilevel"/>
    <w:tmpl w:val="60382F6E"/>
    <w:lvl w:ilvl="0" w:tentative="0">
      <w:start w:val="0"/>
      <w:numFmt w:val="bullet"/>
      <w:lvlText w:val="□"/>
      <w:lvlJc w:val="left"/>
      <w:pPr>
        <w:ind w:left="632" w:hanging="526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52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5" w:hanging="52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67" w:hanging="52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10" w:hanging="52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3" w:hanging="52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5" w:hanging="52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8" w:hanging="52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0" w:hanging="52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661C0"/>
    <w:rsid w:val="3CF50D81"/>
    <w:rsid w:val="3EAB0813"/>
    <w:rsid w:val="7EFF70B8"/>
    <w:rsid w:val="7F07C25F"/>
    <w:rsid w:val="B7DE2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吴昀</cp:lastModifiedBy>
  <dcterms:modified xsi:type="dcterms:W3CDTF">2022-09-20T07:23:49Z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DF669DB6028D4C529CC2915E4CE39672</vt:lpwstr>
  </property>
</Properties>
</file>