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中证金融公司采购项目信息公示表</w:t>
      </w:r>
    </w:p>
    <w:tbl>
      <w:tblPr>
        <w:tblStyle w:val="3"/>
        <w:tblW w:w="1049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66"/>
        <w:gridCol w:w="1998"/>
        <w:gridCol w:w="346"/>
        <w:gridCol w:w="283"/>
        <w:gridCol w:w="624"/>
        <w:gridCol w:w="971"/>
        <w:gridCol w:w="636"/>
        <w:gridCol w:w="463"/>
        <w:gridCol w:w="2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ind w:left="31680" w:hanging="5796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2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中国证券金融股份有限公司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采购日期</w:t>
            </w:r>
          </w:p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（合同签署日期）</w:t>
            </w:r>
          </w:p>
        </w:tc>
        <w:tc>
          <w:tcPr>
            <w:tcW w:w="2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年1月13日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采购项目名称</w:t>
            </w:r>
          </w:p>
        </w:tc>
        <w:tc>
          <w:tcPr>
            <w:tcW w:w="77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重要信息系统等级保护测评项目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7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预算金额（元）</w:t>
            </w: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 w:eastAsia="zh-CN"/>
              </w:rPr>
              <w:t>,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实际采购金额（元）</w:t>
            </w:r>
          </w:p>
        </w:tc>
        <w:tc>
          <w:tcPr>
            <w:tcW w:w="2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/>
              </w:rPr>
              <w:t>,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超预算说明（如有请填写）</w:t>
            </w:r>
          </w:p>
        </w:tc>
        <w:tc>
          <w:tcPr>
            <w:tcW w:w="77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" w:eastAsia="zh-CN"/>
              </w:rPr>
              <w:t>预算内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ind w:left="31680" w:hanging="5796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采购及投标情况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采购方式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竞争性谈判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/成交人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北京金源动力信息化测评技术有限公司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采购过程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（表格不够可自行添加）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候选测评机构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中科信息安全共性技术国家工程研究中心有限公司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中国信息通信研究院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57735" w:leftChars="0" w:hanging="57735" w:hangingChars="32075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北京卓识网安技术股份有限公司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57735" w:leftChars="0" w:hanging="57735" w:hangingChars="32075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交通运输信息安全中心有限公司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57735" w:leftChars="0" w:hanging="57735" w:hangingChars="32075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北京金源动力信息化测评技术有限公司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57735" w:leftChars="0" w:hanging="57735" w:hangingChars="32075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中国金融电子化公司测评中心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合同签署情况（表格不够可自行添加）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合同名称</w:t>
            </w:r>
          </w:p>
        </w:tc>
        <w:tc>
          <w:tcPr>
            <w:tcW w:w="3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网络安全等级测评服务合同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合同金额（元人民币）</w:t>
            </w:r>
          </w:p>
        </w:tc>
        <w:tc>
          <w:tcPr>
            <w:tcW w:w="3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31680" w:hanging="57735" w:hangingChars="32075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" w:eastAsia="zh-CN"/>
              </w:rPr>
              <w:t>,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400元人民币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46D91"/>
    <w:rsid w:val="655F4219"/>
    <w:rsid w:val="6A3D0881"/>
    <w:rsid w:val="6EA34980"/>
    <w:rsid w:val="7270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2022-03-01T11:31:38Z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75D6838F5CE64E6EB4590E7F853AED21</vt:lpwstr>
  </property>
</Properties>
</file>