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000"/>
        <w:gridCol w:w="619"/>
        <w:gridCol w:w="907"/>
        <w:gridCol w:w="971"/>
        <w:gridCol w:w="711"/>
        <w:gridCol w:w="388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2019年1月3日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eastAsia="zh-CN"/>
              </w:rPr>
              <w:t>中国证券金融股份有限公司关键设备第三方保修服务项目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405000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竞争性谈判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78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神州数码（中国）有限公司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99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99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神州数码（中国）有限公司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99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北京恒远志成信息服务有限公司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994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博雅软件股份有限公司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详见附表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2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中国证券金融股份有限公司关键设备第三方保修服务采购合同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350000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/>
    <w:p/>
    <w:p/>
    <w:p/>
    <w:p/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8027983"/>
    <w:rsid w:val="0E49359D"/>
    <w:rsid w:val="13E723AF"/>
    <w:rsid w:val="1516108D"/>
    <w:rsid w:val="18102F17"/>
    <w:rsid w:val="1C721287"/>
    <w:rsid w:val="1F9653A1"/>
    <w:rsid w:val="26E57527"/>
    <w:rsid w:val="27D222A5"/>
    <w:rsid w:val="280C7182"/>
    <w:rsid w:val="29946550"/>
    <w:rsid w:val="2FF31E38"/>
    <w:rsid w:val="311F7E92"/>
    <w:rsid w:val="312D12EF"/>
    <w:rsid w:val="39F04061"/>
    <w:rsid w:val="40D04F82"/>
    <w:rsid w:val="496A2A4F"/>
    <w:rsid w:val="4D630CDD"/>
    <w:rsid w:val="50626821"/>
    <w:rsid w:val="511523E8"/>
    <w:rsid w:val="51CD09A0"/>
    <w:rsid w:val="5EEA61FA"/>
    <w:rsid w:val="627F22D7"/>
    <w:rsid w:val="652E1BCB"/>
    <w:rsid w:val="66C16BCE"/>
    <w:rsid w:val="67D83C91"/>
    <w:rsid w:val="6858637D"/>
    <w:rsid w:val="6C9A40A8"/>
    <w:rsid w:val="6D046334"/>
    <w:rsid w:val="723F7E74"/>
    <w:rsid w:val="75730D41"/>
    <w:rsid w:val="7C3B5887"/>
    <w:rsid w:val="7E9F790A"/>
    <w:rsid w:val="7F44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2019-03-05T08:00:42Z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